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4" w:rsidRDefault="00D422E4"/>
    <w:p w:rsidR="00A83A53" w:rsidRPr="00EA4C3A" w:rsidRDefault="00A83A53" w:rsidP="00A8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район</w:t>
      </w: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A53" w:rsidRPr="00EA4C3A" w:rsidRDefault="00A83A53" w:rsidP="00A8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53" w:rsidRPr="00EA4C3A" w:rsidRDefault="00A83A53" w:rsidP="00A8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A9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      № </w:t>
      </w:r>
      <w:r w:rsidR="001F5A95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3A53" w:rsidRPr="00EA4C3A" w:rsidRDefault="00A83A53" w:rsidP="00A8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 xml:space="preserve"> расчета нормативных затрат </w:t>
      </w: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83A53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>применяемых при расчете объема</w:t>
      </w: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3A53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A83A53" w:rsidRPr="00A83A53" w:rsidRDefault="00A83A53" w:rsidP="00A83A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53" w:rsidRDefault="00A83A53" w:rsidP="00A83A53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83A53" w:rsidRDefault="00A83A53" w:rsidP="00A83A53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83A53" w:rsidRPr="00EA4C3A" w:rsidRDefault="00A83A53" w:rsidP="00A8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В соответствии с</w:t>
      </w:r>
      <w:r w:rsidRPr="00E72A64">
        <w:rPr>
          <w:rFonts w:eastAsia="Calibri"/>
          <w:sz w:val="28"/>
          <w:szCs w:val="28"/>
        </w:rPr>
        <w:t xml:space="preserve"> </w:t>
      </w:r>
      <w:hyperlink r:id="rId5" w:history="1">
        <w:r w:rsidRPr="00A83A53">
          <w:rPr>
            <w:rFonts w:ascii="Times New Roman" w:eastAsia="Calibri" w:hAnsi="Times New Roman" w:cs="Times New Roman"/>
            <w:sz w:val="28"/>
            <w:szCs w:val="28"/>
          </w:rPr>
          <w:t>пункта 4 статьи 69.2</w:t>
        </w:r>
      </w:hyperlink>
      <w:r w:rsidRPr="00A83A5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</w:t>
      </w:r>
      <w:r w:rsidRPr="00DF2489">
        <w:rPr>
          <w:rFonts w:eastAsia="Calibri"/>
          <w:sz w:val="28"/>
          <w:szCs w:val="28"/>
        </w:rPr>
        <w:t xml:space="preserve"> </w:t>
      </w:r>
      <w:r w:rsidRPr="00A83A53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EA4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A53" w:rsidRPr="00EA4C3A" w:rsidRDefault="00A83A53" w:rsidP="00A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83A53" w:rsidRPr="00EA4C3A" w:rsidRDefault="00A83A53" w:rsidP="00A83A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A53" w:rsidRPr="00A83A53" w:rsidRDefault="00A83A53" w:rsidP="00A83A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4C3A">
        <w:rPr>
          <w:rFonts w:ascii="Times New Roman" w:hAnsi="Times New Roman" w:cs="Times New Roman"/>
          <w:sz w:val="28"/>
          <w:szCs w:val="28"/>
        </w:rPr>
        <w:t xml:space="preserve">1. </w:t>
      </w:r>
      <w:r w:rsidRPr="00A83A53">
        <w:rPr>
          <w:rFonts w:ascii="Times New Roman" w:hAnsi="Times New Roman" w:cs="Times New Roman"/>
          <w:sz w:val="28"/>
          <w:szCs w:val="28"/>
        </w:rPr>
        <w:t>Утвердить Порядок расчета нормативных затрат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53">
        <w:rPr>
          <w:rFonts w:ascii="Times New Roman" w:hAnsi="Times New Roman" w:cs="Times New Roman"/>
          <w:sz w:val="28"/>
          <w:szCs w:val="28"/>
        </w:rPr>
        <w:t>муниципальной услуги, применяемых при расчете объема финансового обеспечения выполнения муниципального задания согласно приложению</w:t>
      </w:r>
      <w:r w:rsidR="00332DAF">
        <w:rPr>
          <w:rFonts w:ascii="Times New Roman" w:hAnsi="Times New Roman" w:cs="Times New Roman"/>
          <w:sz w:val="28"/>
          <w:szCs w:val="28"/>
        </w:rPr>
        <w:t xml:space="preserve"> 1</w:t>
      </w:r>
      <w:r w:rsidRPr="00A83A53">
        <w:rPr>
          <w:rFonts w:ascii="Times New Roman" w:hAnsi="Times New Roman" w:cs="Times New Roman"/>
          <w:sz w:val="28"/>
          <w:szCs w:val="28"/>
        </w:rPr>
        <w:t>.</w:t>
      </w:r>
    </w:p>
    <w:p w:rsidR="00A83A53" w:rsidRPr="00EA4C3A" w:rsidRDefault="00A83A53" w:rsidP="00A83A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 1 к Порядку распространяется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2017 - 2018 годов. </w:t>
      </w:r>
    </w:p>
    <w:p w:rsidR="00A83A53" w:rsidRDefault="00332DAF" w:rsidP="00A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A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A53" w:rsidRPr="00EA4C3A">
        <w:rPr>
          <w:rFonts w:ascii="Times New Roman" w:eastAsia="Times New Roman" w:hAnsi="Times New Roman" w:cs="Calibri"/>
          <w:sz w:val="28"/>
          <w:szCs w:val="28"/>
          <w:lang w:eastAsia="ru-RU"/>
        </w:rPr>
        <w:t>. Контроль</w:t>
      </w:r>
      <w:r w:rsidR="00A83A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над</w:t>
      </w:r>
      <w:r w:rsidR="00A83A53" w:rsidRPr="00EA4C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</w:t>
      </w:r>
      <w:r w:rsidR="00A83A53">
        <w:rPr>
          <w:rFonts w:ascii="Times New Roman" w:eastAsia="Times New Roman" w:hAnsi="Times New Roman" w:cs="Calibri"/>
          <w:sz w:val="28"/>
          <w:szCs w:val="28"/>
          <w:lang w:eastAsia="ru-RU"/>
        </w:rPr>
        <w:t>ем</w:t>
      </w:r>
      <w:r w:rsidR="00A83A53" w:rsidRPr="00EA4C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постановления </w:t>
      </w:r>
      <w:r w:rsidR="00A83A53">
        <w:rPr>
          <w:rFonts w:ascii="Times New Roman" w:eastAsia="Times New Roman" w:hAnsi="Times New Roman" w:cs="Calibri"/>
          <w:sz w:val="28"/>
          <w:szCs w:val="28"/>
          <w:lang w:eastAsia="ru-RU"/>
        </w:rPr>
        <w:t>оставляю за собой</w:t>
      </w:r>
      <w:r w:rsidR="00A83A53" w:rsidRPr="00EA4C3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83A53" w:rsidRDefault="00332DAF" w:rsidP="00A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83A53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A83A53"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3A53" w:rsidRPr="0021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 в газете «Ведомости органов местного самоуправления Маганского сельсовета».</w:t>
      </w:r>
    </w:p>
    <w:p w:rsidR="00332DAF" w:rsidRDefault="00332DAF" w:rsidP="00A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AF" w:rsidRPr="00215573" w:rsidRDefault="00332DAF" w:rsidP="00A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83A53" w:rsidRPr="00EA4C3A" w:rsidRDefault="00A83A53" w:rsidP="00A83A5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53" w:rsidRPr="00EA4C3A" w:rsidRDefault="00A83A53" w:rsidP="00A83A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</w:p>
    <w:p w:rsidR="00A83A53" w:rsidRPr="00EA4C3A" w:rsidRDefault="00A83A53" w:rsidP="00A83A5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83A53" w:rsidRDefault="00A83A53"/>
    <w:p w:rsidR="00C80D12" w:rsidRDefault="00C80D12"/>
    <w:p w:rsidR="00332DAF" w:rsidRDefault="00332DAF"/>
    <w:p w:rsidR="00332DAF" w:rsidRDefault="00332DAF"/>
    <w:p w:rsidR="00332DAF" w:rsidRDefault="00332DAF"/>
    <w:p w:rsidR="00332DAF" w:rsidRDefault="00332DAF" w:rsidP="00332DAF">
      <w:pPr>
        <w:jc w:val="right"/>
      </w:pPr>
    </w:p>
    <w:p w:rsidR="00332DAF" w:rsidRDefault="00332DAF" w:rsidP="00332DA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32DAF" w:rsidRDefault="00332DAF" w:rsidP="00332DA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</w:p>
    <w:p w:rsidR="00332DAF" w:rsidRPr="00332DAF" w:rsidRDefault="001F5A95" w:rsidP="00332DA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</w:t>
      </w:r>
      <w:r w:rsidR="00332DAF">
        <w:rPr>
          <w:rFonts w:ascii="Times New Roman" w:hAnsi="Times New Roman" w:cs="Times New Roman"/>
        </w:rPr>
        <w:t>2015г. №</w:t>
      </w:r>
      <w:r>
        <w:rPr>
          <w:rFonts w:ascii="Times New Roman" w:hAnsi="Times New Roman" w:cs="Times New Roman"/>
        </w:rPr>
        <w:t>483</w:t>
      </w:r>
      <w:bookmarkStart w:id="0" w:name="_GoBack"/>
      <w:bookmarkEnd w:id="0"/>
    </w:p>
    <w:p w:rsidR="00332DAF" w:rsidRPr="00332DAF" w:rsidRDefault="00332DAF" w:rsidP="00332DAF">
      <w:pPr>
        <w:jc w:val="right"/>
        <w:rPr>
          <w:rFonts w:ascii="Times New Roman" w:hAnsi="Times New Roman" w:cs="Times New Roman"/>
        </w:rPr>
      </w:pPr>
    </w:p>
    <w:p w:rsidR="00332DAF" w:rsidRDefault="00332DAF"/>
    <w:p w:rsidR="00BD3DA1" w:rsidRPr="006514E4" w:rsidRDefault="00BD3DA1" w:rsidP="00BD3D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E4">
        <w:rPr>
          <w:rFonts w:ascii="Times New Roman" w:hAnsi="Times New Roman" w:cs="Times New Roman"/>
          <w:b/>
          <w:sz w:val="24"/>
          <w:szCs w:val="24"/>
        </w:rPr>
        <w:t>Порядок расчета нормативных затрат на оказание</w:t>
      </w:r>
    </w:p>
    <w:p w:rsidR="00BD3DA1" w:rsidRPr="006514E4" w:rsidRDefault="00BD3DA1" w:rsidP="00BD3D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E4">
        <w:rPr>
          <w:rFonts w:ascii="Times New Roman" w:hAnsi="Times New Roman" w:cs="Times New Roman"/>
          <w:b/>
          <w:sz w:val="24"/>
          <w:szCs w:val="24"/>
        </w:rPr>
        <w:t>государственной услуги, применяемых при расчете объема</w:t>
      </w:r>
    </w:p>
    <w:p w:rsidR="00BD3DA1" w:rsidRPr="006514E4" w:rsidRDefault="00BD3DA1" w:rsidP="00BD3D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E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выполнения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514E4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BD3DA1" w:rsidRDefault="00BD3DA1" w:rsidP="00BD3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A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D3DA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D3DA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463A" w:rsidRPr="002C42E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9D463A" w:rsidRPr="002C42E1">
        <w:rPr>
          <w:rFonts w:ascii="Times New Roman" w:hAnsi="Times New Roman" w:cs="Times New Roman"/>
          <w:szCs w:val="22"/>
        </w:rPr>
        <w:t>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9D463A" w:rsidRPr="002C42E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9D463A" w:rsidRPr="002C42E1">
        <w:rPr>
          <w:rFonts w:ascii="Times New Roman" w:hAnsi="Times New Roman" w:cs="Times New Roman"/>
          <w:szCs w:val="22"/>
        </w:rPr>
        <w:t>. В базовый норматив затрат, непосредственно связанных с оказанием муниципальной услуги, включаются: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приобретение материальных запасов и особо ценного движимого имущества, потребляемого (испо</w:t>
      </w:r>
      <w:r w:rsidR="00BD3DA1">
        <w:rPr>
          <w:rFonts w:ascii="Times New Roman" w:hAnsi="Times New Roman" w:cs="Times New Roman"/>
          <w:szCs w:val="22"/>
        </w:rPr>
        <w:t xml:space="preserve">льзуемого) в процессе оказания </w:t>
      </w:r>
      <w:r w:rsidRPr="002C42E1">
        <w:rPr>
          <w:rFonts w:ascii="Times New Roman" w:hAnsi="Times New Roman" w:cs="Times New Roman"/>
          <w:szCs w:val="22"/>
        </w:rPr>
        <w:t>муниципальной услуги с учетом срока полезного использования (в том числе затраты на арендные платежи);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иные затраты, непосредственно связанные с оказанием муниципальной услуги.</w:t>
      </w:r>
    </w:p>
    <w:p w:rsidR="009D463A" w:rsidRPr="002C42E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9D463A" w:rsidRPr="002C42E1">
        <w:rPr>
          <w:rFonts w:ascii="Times New Roman" w:hAnsi="Times New Roman" w:cs="Times New Roman"/>
          <w:szCs w:val="22"/>
        </w:rPr>
        <w:t>. В базовый норматив затрат на общехозяйственные нужды на оказание муниципальной услуги включаются: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коммунальные услуги;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содержание объектов недвижимого имущества (в том числе затраты на арендные платежи);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содержание объектов особо ценного движимого имущества;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приобретение услуг связи;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приобретение транспортных услуг;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(муниципальной) услуги;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затраты на прочие общехозяйственные нужды.</w:t>
      </w:r>
    </w:p>
    <w:p w:rsidR="009D463A" w:rsidRPr="002C42E1" w:rsidRDefault="00BD3DA1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9D463A" w:rsidRPr="002C42E1">
        <w:rPr>
          <w:rFonts w:ascii="Times New Roman" w:hAnsi="Times New Roman" w:cs="Times New Roman"/>
          <w:szCs w:val="22"/>
        </w:rPr>
        <w:t>. Корректирующие коэффициенты к базовому нормативу затрат на оказание  муниципальной услуги, применяемые при расчете нормативных затрат на оказание  муниципальной услуги, состоят из: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9D463A" w:rsidRPr="002C42E1" w:rsidRDefault="005F23B8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D463A" w:rsidRPr="002C42E1">
        <w:rPr>
          <w:rFonts w:ascii="Times New Roman" w:hAnsi="Times New Roman" w:cs="Times New Roman"/>
          <w:szCs w:val="22"/>
        </w:rPr>
        <w:t xml:space="preserve">. При определении базового норматива затрат рассчитываются затраты, необходимые для </w:t>
      </w:r>
      <w:r w:rsidR="009D463A" w:rsidRPr="002C42E1">
        <w:rPr>
          <w:rFonts w:ascii="Times New Roman" w:hAnsi="Times New Roman" w:cs="Times New Roman"/>
          <w:szCs w:val="22"/>
        </w:rPr>
        <w:lastRenderedPageBreak/>
        <w:t>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9D463A" w:rsidRPr="002C42E1" w:rsidRDefault="005F23B8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3"/>
      <w:bookmarkStart w:id="2" w:name="P78"/>
      <w:bookmarkEnd w:id="1"/>
      <w:bookmarkEnd w:id="2"/>
      <w:r>
        <w:rPr>
          <w:rFonts w:ascii="Times New Roman" w:hAnsi="Times New Roman" w:cs="Times New Roman"/>
          <w:szCs w:val="22"/>
        </w:rPr>
        <w:t>6</w:t>
      </w:r>
      <w:r w:rsidR="009D463A" w:rsidRPr="002C42E1">
        <w:rPr>
          <w:rFonts w:ascii="Times New Roman" w:hAnsi="Times New Roman" w:cs="Times New Roman"/>
          <w:szCs w:val="22"/>
        </w:rPr>
        <w:t xml:space="preserve">. Значение базового норматива затрат на оказание </w:t>
      </w:r>
      <w:r>
        <w:rPr>
          <w:rFonts w:ascii="Times New Roman" w:hAnsi="Times New Roman" w:cs="Times New Roman"/>
          <w:szCs w:val="22"/>
        </w:rPr>
        <w:t>м</w:t>
      </w:r>
      <w:r w:rsidR="009D463A" w:rsidRPr="002C42E1">
        <w:rPr>
          <w:rFonts w:ascii="Times New Roman" w:hAnsi="Times New Roman" w:cs="Times New Roman"/>
          <w:szCs w:val="22"/>
        </w:rPr>
        <w:t>униципальной услуги с указанием ее наименования и уникального номера реестровой записи утверждается общей суммой, в том числе в разрезе: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9D463A" w:rsidRPr="002C42E1" w:rsidRDefault="009D463A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5F23B8">
        <w:rPr>
          <w:rFonts w:ascii="Times New Roman" w:hAnsi="Times New Roman" w:cs="Times New Roman"/>
          <w:szCs w:val="22"/>
        </w:rPr>
        <w:t>муниципального</w:t>
      </w:r>
      <w:r w:rsidRPr="002C42E1">
        <w:rPr>
          <w:rFonts w:ascii="Times New Roman" w:hAnsi="Times New Roman" w:cs="Times New Roman"/>
          <w:szCs w:val="22"/>
        </w:rPr>
        <w:t xml:space="preserve"> задания (в том числе затраты на</w:t>
      </w:r>
      <w:r w:rsidR="005F23B8">
        <w:rPr>
          <w:rFonts w:ascii="Times New Roman" w:hAnsi="Times New Roman" w:cs="Times New Roman"/>
          <w:szCs w:val="22"/>
        </w:rPr>
        <w:t xml:space="preserve"> арендные платежи) на оказание </w:t>
      </w:r>
      <w:r w:rsidRPr="002C42E1">
        <w:rPr>
          <w:rFonts w:ascii="Times New Roman" w:hAnsi="Times New Roman" w:cs="Times New Roman"/>
          <w:szCs w:val="22"/>
        </w:rPr>
        <w:t>муниципальной услуги.</w:t>
      </w:r>
    </w:p>
    <w:p w:rsidR="009D463A" w:rsidRPr="002C42E1" w:rsidRDefault="00265D5D" w:rsidP="009D46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"/>
      <w:bookmarkEnd w:id="3"/>
      <w:r>
        <w:rPr>
          <w:rFonts w:ascii="Times New Roman" w:hAnsi="Times New Roman" w:cs="Times New Roman"/>
          <w:szCs w:val="22"/>
        </w:rPr>
        <w:t>7</w:t>
      </w:r>
      <w:r w:rsidR="009D463A" w:rsidRPr="002C42E1">
        <w:rPr>
          <w:rFonts w:ascii="Times New Roman" w:hAnsi="Times New Roman" w:cs="Times New Roman"/>
          <w:szCs w:val="22"/>
        </w:rPr>
        <w:t>. Значение отраслевого корректирующего коэффициента утверждается по каждой государственной (муниципальной) услуге с указанием ее наименования, наименования(ий) показателя отраслевой специфики и соответствующего им уникального номера реестровой записи.</w:t>
      </w:r>
    </w:p>
    <w:p w:rsidR="00195A39" w:rsidRPr="002C42E1" w:rsidRDefault="00265D5D" w:rsidP="005F23B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8</w:t>
      </w:r>
      <w:r w:rsidR="00B673AD">
        <w:rPr>
          <w:rFonts w:ascii="Times New Roman" w:hAnsi="Times New Roman" w:cs="Times New Roman"/>
          <w:szCs w:val="22"/>
        </w:rPr>
        <w:t>.</w:t>
      </w:r>
      <w:r w:rsidR="00195A39" w:rsidRPr="002C42E1">
        <w:rPr>
          <w:rFonts w:ascii="Times New Roman" w:hAnsi="Times New Roman" w:cs="Times New Roman"/>
          <w:szCs w:val="22"/>
        </w:rPr>
        <w:t xml:space="preserve">Нормативные затраты на оказание </w:t>
      </w:r>
      <w:r w:rsidR="00195A39"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1645920" cy="292735"/>
            <wp:effectExtent l="0" t="0" r="0" b="0"/>
            <wp:docPr id="64" name="Рисунок 64" descr="base_32851_18386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83863_6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380365" cy="292735"/>
            <wp:effectExtent l="0" t="0" r="635" b="0"/>
            <wp:docPr id="63" name="Рисунок 63" descr="base_32851_18386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83863_6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размер нормативных затрат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с показателями отраслевой специфики в </w:t>
      </w:r>
      <w:r>
        <w:rPr>
          <w:rFonts w:ascii="Times New Roman" w:hAnsi="Times New Roman" w:cs="Times New Roman"/>
          <w:szCs w:val="22"/>
        </w:rPr>
        <w:t>муниципальном</w:t>
      </w:r>
      <w:r w:rsidRPr="002C42E1">
        <w:rPr>
          <w:rFonts w:ascii="Times New Roman" w:hAnsi="Times New Roman" w:cs="Times New Roman"/>
          <w:szCs w:val="22"/>
        </w:rPr>
        <w:t xml:space="preserve"> учреждении;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321945" cy="285115"/>
            <wp:effectExtent l="0" t="0" r="1905" b="635"/>
            <wp:docPr id="62" name="Рисунок 62" descr="base_32851_18386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83863_6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отраслевой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373380" cy="292735"/>
            <wp:effectExtent l="0" t="0" r="7620" b="0"/>
            <wp:docPr id="61" name="Рисунок 61" descr="base_32851_18386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83863_6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территориальный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 </w:t>
      </w:r>
      <w:r>
        <w:rPr>
          <w:rFonts w:ascii="Times New Roman" w:hAnsi="Times New Roman" w:cs="Times New Roman"/>
          <w:szCs w:val="22"/>
        </w:rPr>
        <w:t>муниципальном</w:t>
      </w:r>
      <w:r w:rsidRPr="002C42E1">
        <w:rPr>
          <w:rFonts w:ascii="Times New Roman" w:hAnsi="Times New Roman" w:cs="Times New Roman"/>
          <w:szCs w:val="22"/>
        </w:rPr>
        <w:t xml:space="preserve"> учреждении;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21945" cy="263525"/>
            <wp:effectExtent l="0" t="0" r="1905" b="3175"/>
            <wp:docPr id="60" name="Рисунок 60" descr="base_32851_18386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83863_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базового норматива затрат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Значение базового норматива затрат на оказание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рассчитывается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346200" cy="285115"/>
            <wp:effectExtent l="0" t="0" r="6350" b="635"/>
            <wp:docPr id="59" name="Рисунок 59" descr="base_32851_18386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83863_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475615" cy="285115"/>
            <wp:effectExtent l="0" t="0" r="635" b="635"/>
            <wp:docPr id="58" name="Рисунок 58" descr="base_32851_18386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183863_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базового норматива затрат, непосредственно связанных с оказанием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73380" cy="263525"/>
            <wp:effectExtent l="0" t="0" r="7620" b="3175"/>
            <wp:docPr id="57" name="Рисунок 57" descr="base_32851_18386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83863_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услуги.</w:t>
      </w:r>
    </w:p>
    <w:p w:rsidR="00195A39" w:rsidRPr="002C42E1" w:rsidRDefault="00265D5D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5"/>
      <w:bookmarkEnd w:id="4"/>
      <w:r>
        <w:rPr>
          <w:rFonts w:ascii="Times New Roman" w:hAnsi="Times New Roman" w:cs="Times New Roman"/>
          <w:szCs w:val="22"/>
        </w:rPr>
        <w:t>9</w:t>
      </w:r>
      <w:r w:rsidR="00195A39" w:rsidRPr="002C42E1">
        <w:rPr>
          <w:rFonts w:ascii="Times New Roman" w:hAnsi="Times New Roman" w:cs="Times New Roman"/>
          <w:szCs w:val="22"/>
        </w:rPr>
        <w:t xml:space="preserve">. Значение базового норматива затрат, непосредственно связанных с оказанием </w:t>
      </w:r>
      <w:r w:rsidR="00195A39"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услуги, рассчитывается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828800" cy="285115"/>
            <wp:effectExtent l="0" t="0" r="0" b="635"/>
            <wp:docPr id="56" name="Рисунок 56" descr="base_32851_18386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83863_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73380" cy="263525"/>
            <wp:effectExtent l="0" t="0" r="7620" b="3175"/>
            <wp:docPr id="55" name="Рисунок 55" descr="base_32851_18386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83863_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21945" cy="263525"/>
            <wp:effectExtent l="0" t="0" r="1905" b="3175"/>
            <wp:docPr id="54" name="Рисунок 54" descr="base_32851_18386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83863_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приобретение потребляемых (используемых) в процессе оказания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0365" cy="263525"/>
            <wp:effectExtent l="0" t="0" r="635" b="3175"/>
            <wp:docPr id="53" name="Рисунок 53" descr="base_32851_18386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83863_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иные затраты, непосредственно связанные с оказанием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услуги.</w:t>
      </w:r>
    </w:p>
    <w:p w:rsidR="00195A39" w:rsidRPr="002C42E1" w:rsidRDefault="00265D5D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12"/>
      <w:bookmarkEnd w:id="5"/>
      <w:r>
        <w:rPr>
          <w:rFonts w:ascii="Times New Roman" w:hAnsi="Times New Roman" w:cs="Times New Roman"/>
          <w:szCs w:val="22"/>
        </w:rPr>
        <w:t>10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оплату труда с начислениями на выплаты по оплате труда работников, непосредственно связанных с оказанием </w:t>
      </w:r>
      <w:r w:rsidR="00195A39"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услуги, рассчитываются по следующей </w:t>
      </w:r>
      <w:r w:rsidR="00195A39" w:rsidRPr="002C42E1">
        <w:rPr>
          <w:rFonts w:ascii="Times New Roman" w:hAnsi="Times New Roman" w:cs="Times New Roman"/>
          <w:szCs w:val="22"/>
        </w:rPr>
        <w:lastRenderedPageBreak/>
        <w:t>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236345" cy="285115"/>
            <wp:effectExtent l="0" t="0" r="0" b="635"/>
            <wp:docPr id="52" name="Рисунок 52" descr="base_32851_18386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83863_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51" name="Рисунок 51" descr="base_32851_18386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83863_7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рабочего времени, затрачиваемого d-ым работником, непосредственно связанным с оказанием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услуги</w:t>
      </w:r>
      <w:r w:rsidRPr="002C42E1">
        <w:rPr>
          <w:rFonts w:ascii="Times New Roman" w:hAnsi="Times New Roman" w:cs="Times New Roman"/>
          <w:szCs w:val="22"/>
        </w:rPr>
        <w:t>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9710" cy="263525"/>
            <wp:effectExtent l="0" t="0" r="8890" b="3175"/>
            <wp:docPr id="50" name="Рисунок 50" descr="base_32851_18386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83863_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1</w:t>
      </w:r>
      <w:r w:rsidR="00265D5D">
        <w:rPr>
          <w:rFonts w:ascii="Times New Roman" w:hAnsi="Times New Roman" w:cs="Times New Roman"/>
          <w:szCs w:val="22"/>
        </w:rPr>
        <w:t>1</w:t>
      </w:r>
      <w:r w:rsidRPr="002C42E1">
        <w:rPr>
          <w:rFonts w:ascii="Times New Roman" w:hAnsi="Times New Roman" w:cs="Times New Roman"/>
          <w:szCs w:val="22"/>
        </w:rPr>
        <w:t xml:space="preserve">. Затраты на приобретение потребляемых (используемых) в процессе оказания i-ой </w:t>
      </w:r>
      <w:r w:rsidR="00B673A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материальных запасов и особо ценного движимого имущества (в том числе затраты на арендные платежи),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>
            <wp:extent cx="1228725" cy="504825"/>
            <wp:effectExtent l="0" t="0" r="9525" b="9525"/>
            <wp:docPr id="49" name="Рисунок 49" descr="base_32851_18386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83863_7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48" name="Рисунок 48" descr="base_32851_18386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83863_8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B673AD">
        <w:rPr>
          <w:rFonts w:ascii="Times New Roman" w:hAnsi="Times New Roman" w:cs="Times New Roman"/>
          <w:szCs w:val="22"/>
        </w:rPr>
        <w:t>муниципальной услуги</w:t>
      </w:r>
      <w:r w:rsidRPr="002C42E1">
        <w:rPr>
          <w:rFonts w:ascii="Times New Roman" w:hAnsi="Times New Roman" w:cs="Times New Roman"/>
          <w:szCs w:val="22"/>
        </w:rPr>
        <w:t>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2090" cy="263525"/>
            <wp:effectExtent l="0" t="0" r="0" b="3175"/>
            <wp:docPr id="47" name="Рисунок 47" descr="base_32851_18386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83863_8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B673A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46" name="Рисунок 46" descr="base_32851_18386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83863_8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срок полезного использования k-ого вида материального запаса/особо ценного движимого имущества (в годах).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1</w:t>
      </w:r>
      <w:r w:rsidR="00265D5D">
        <w:rPr>
          <w:rFonts w:ascii="Times New Roman" w:hAnsi="Times New Roman" w:cs="Times New Roman"/>
          <w:szCs w:val="22"/>
        </w:rPr>
        <w:t>1</w:t>
      </w:r>
      <w:r w:rsidRPr="002C42E1">
        <w:rPr>
          <w:rFonts w:ascii="Times New Roman" w:hAnsi="Times New Roman" w:cs="Times New Roman"/>
          <w:szCs w:val="22"/>
        </w:rPr>
        <w:t xml:space="preserve">. Иные затраты, непосредственно связанные с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>
            <wp:extent cx="1228725" cy="504825"/>
            <wp:effectExtent l="0" t="0" r="9525" b="9525"/>
            <wp:docPr id="45" name="Рисунок 45" descr="base_32851_18386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83863_8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82880" cy="263525"/>
            <wp:effectExtent l="0" t="0" r="7620" b="3175"/>
            <wp:docPr id="44" name="Рисунок 44" descr="base_32851_18386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83863_8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l-ого товара (работы, услуги), непосредственно связанного с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и затратах на приобретение потребляемых (используемых) в процессе оказания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материальных запасов и особо ценного движимого имущества (далее - товар (работа, услуга), непосредстве</w:t>
      </w:r>
      <w:r w:rsidR="00265D5D">
        <w:rPr>
          <w:rFonts w:ascii="Times New Roman" w:hAnsi="Times New Roman" w:cs="Times New Roman"/>
          <w:szCs w:val="22"/>
        </w:rPr>
        <w:t>нно связанных с оказанием i-ой 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скорректированное на количество i-ых </w:t>
      </w:r>
      <w:r w:rsidR="00265D5D">
        <w:rPr>
          <w:rFonts w:ascii="Times New Roman" w:hAnsi="Times New Roman" w:cs="Times New Roman"/>
          <w:szCs w:val="22"/>
        </w:rPr>
        <w:t>муниципальных</w:t>
      </w:r>
      <w:r w:rsidRPr="002C42E1">
        <w:rPr>
          <w:rFonts w:ascii="Times New Roman" w:hAnsi="Times New Roman" w:cs="Times New Roman"/>
          <w:szCs w:val="22"/>
        </w:rPr>
        <w:t xml:space="preserve"> услуг, которое может быть оказано в год с учетом нормативных сроков оказания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и регламентных сроков перерывов между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43" name="Рисунок 43" descr="base_32851_18386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83863_8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l-ого товара (работы, услуги), непосредственно связанного с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42" name="Рисунок 42" descr="base_32851_18386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83863_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(в годах).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1</w:t>
      </w:r>
      <w:r w:rsidR="00265D5D">
        <w:rPr>
          <w:rFonts w:ascii="Times New Roman" w:hAnsi="Times New Roman" w:cs="Times New Roman"/>
          <w:szCs w:val="22"/>
        </w:rPr>
        <w:t>2</w:t>
      </w:r>
      <w:r w:rsidRPr="002C42E1">
        <w:rPr>
          <w:rFonts w:ascii="Times New Roman" w:hAnsi="Times New Roman" w:cs="Times New Roman"/>
          <w:szCs w:val="22"/>
        </w:rPr>
        <w:t xml:space="preserve">. Значение базового норматива затрат на общехозяйственные нужды на оказание i-ой </w:t>
      </w:r>
      <w:r w:rsidR="00265D5D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рассчитывается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3716020" cy="285115"/>
            <wp:effectExtent l="0" t="0" r="0" b="635"/>
            <wp:docPr id="41" name="Рисунок 41" descr="base_32851_18386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83863_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21945" cy="263525"/>
            <wp:effectExtent l="0" t="0" r="1905" b="3175"/>
            <wp:docPr id="40" name="Рисунок 40" descr="base_32851_18386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83863_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коммунальные услуги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402590" cy="263525"/>
            <wp:effectExtent l="0" t="0" r="0" b="3175"/>
            <wp:docPr id="39" name="Рисунок 39" descr="base_32851_18386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83863_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содержание объектов недвижимого имущества, используемого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 услуги</w:t>
      </w:r>
      <w:r w:rsidRPr="002C42E1">
        <w:rPr>
          <w:rFonts w:ascii="Times New Roman" w:hAnsi="Times New Roman" w:cs="Times New Roman"/>
          <w:szCs w:val="22"/>
        </w:rPr>
        <w:t xml:space="preserve"> (в том числе затраты на арендные платежи));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526415" cy="285115"/>
            <wp:effectExtent l="0" t="0" r="6985" b="635"/>
            <wp:docPr id="38" name="Рисунок 38" descr="base_32851_18386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83863_9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21945" cy="263525"/>
            <wp:effectExtent l="0" t="0" r="1905" b="3175"/>
            <wp:docPr id="37" name="Рисунок 37" descr="base_32851_18386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83863_9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приобретение услуг связи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21945" cy="263525"/>
            <wp:effectExtent l="0" t="0" r="1905" b="3175"/>
            <wp:docPr id="36" name="Рисунок 36" descr="base_32851_18386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83863_9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приобретение транспортных услуг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73380" cy="263525"/>
            <wp:effectExtent l="0" t="0" r="7620" b="3175"/>
            <wp:docPr id="35" name="Рисунок 35" descr="base_32851_18386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83863_9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0365" cy="263525"/>
            <wp:effectExtent l="0" t="0" r="635" b="3175"/>
            <wp:docPr id="34" name="Рисунок 34" descr="base_32851_18386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83863_9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прочие общехозяйственные нужды на оказание i-ой </w:t>
      </w:r>
      <w:r w:rsidR="0082453E">
        <w:rPr>
          <w:rFonts w:ascii="Times New Roman" w:hAnsi="Times New Roman" w:cs="Times New Roman"/>
          <w:szCs w:val="22"/>
        </w:rPr>
        <w:t xml:space="preserve">муниципальной </w:t>
      </w:r>
      <w:r w:rsidRPr="002C42E1">
        <w:rPr>
          <w:rFonts w:ascii="Times New Roman" w:hAnsi="Times New Roman" w:cs="Times New Roman"/>
          <w:szCs w:val="22"/>
        </w:rPr>
        <w:t>услуги.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52"/>
      <w:bookmarkEnd w:id="6"/>
      <w:r w:rsidRPr="002C42E1">
        <w:rPr>
          <w:rFonts w:ascii="Times New Roman" w:hAnsi="Times New Roman" w:cs="Times New Roman"/>
          <w:szCs w:val="22"/>
        </w:rPr>
        <w:t>1</w:t>
      </w:r>
      <w:r w:rsidR="0082453E">
        <w:rPr>
          <w:rFonts w:ascii="Times New Roman" w:hAnsi="Times New Roman" w:cs="Times New Roman"/>
          <w:szCs w:val="22"/>
        </w:rPr>
        <w:t>3</w:t>
      </w:r>
      <w:r w:rsidRPr="002C42E1">
        <w:rPr>
          <w:rFonts w:ascii="Times New Roman" w:hAnsi="Times New Roman" w:cs="Times New Roman"/>
          <w:szCs w:val="22"/>
        </w:rPr>
        <w:t xml:space="preserve">. Затраты на коммунальные услуги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236345" cy="285115"/>
            <wp:effectExtent l="0" t="0" r="0" b="635"/>
            <wp:docPr id="33" name="Рисунок 33" descr="base_32851_18386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83863_9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2090" cy="263525"/>
            <wp:effectExtent l="0" t="0" r="0" b="3175"/>
            <wp:docPr id="32" name="Рисунок 32" descr="base_32851_18386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83863_9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</w:t>
      </w:r>
      <w:r w:rsidR="0082453E">
        <w:rPr>
          <w:rFonts w:ascii="Times New Roman" w:hAnsi="Times New Roman" w:cs="Times New Roman"/>
          <w:szCs w:val="22"/>
        </w:rPr>
        <w:t>i-ой 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9710" cy="263525"/>
            <wp:effectExtent l="0" t="0" r="8890" b="3175"/>
            <wp:docPr id="31" name="Рисунок 31" descr="base_32851_18386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83863_9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В составе затрат на коммунальные услуги для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учитываются следующие виды коммунальных услуг: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водоснабжение;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водоотведение и очистка сточных вод;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электроснабжение;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теплоснабжение;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газоснабжение;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утилизация бытовых отходов.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государственной услуги, значение норматива потребления холодной воды на одного работника, непосредственно связанного с оказанием государственной услуги или непосредственно не участвующего в оказании государственной услуги, затраты на оплату труда которых учитываются в расчете базового норматива затрат на оказание государственной услуги (в расчете на 1 ставку заработной платы) (далее - работник), не должно превышать 7 литров в день, значение норматива потребления горячей воды на одного работника не должно превышать 5 литров в день, значение норматива водоотведение на одного работника не должно превышать 12 литров в день, значение норматива площади здания (сооружения) на одного работника для определения натуральных норм потребления тепловой энергии не должно превышать 12 кв. метра.</w:t>
      </w:r>
    </w:p>
    <w:p w:rsidR="00195A39" w:rsidRPr="002C42E1" w:rsidRDefault="0082453E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68"/>
      <w:bookmarkEnd w:id="7"/>
      <w:r>
        <w:rPr>
          <w:rFonts w:ascii="Times New Roman" w:hAnsi="Times New Roman" w:cs="Times New Roman"/>
          <w:szCs w:val="22"/>
        </w:rPr>
        <w:t>14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содержание объектов недвижимого имущества, используемого для оказания i-ой </w:t>
      </w:r>
      <w:r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 (в том числе затраты на арендные платежи), рассчитываются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lastRenderedPageBreak/>
        <w:drawing>
          <wp:inline distT="0" distB="0" distL="0" distR="0">
            <wp:extent cx="1323975" cy="285115"/>
            <wp:effectExtent l="0" t="0" r="0" b="635"/>
            <wp:docPr id="30" name="Рисунок 30" descr="base_32851_18386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83863_9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2090" cy="263525"/>
            <wp:effectExtent l="0" t="0" r="0" b="3175"/>
            <wp:docPr id="29" name="Рисунок 29" descr="base_32851_18386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183863_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9710" cy="263525"/>
            <wp:effectExtent l="0" t="0" r="8890" b="3175"/>
            <wp:docPr id="28" name="Рисунок 28" descr="base_32851_18386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183863_1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В составе затрат на содержание объектов недвижимого имущества, используемого для оказания i-ой </w:t>
      </w:r>
      <w:r w:rsidR="0082453E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(в том числе затраты на арендные платежи), учитываются следующие виды работ (услуг) по содержанию недвижимого имущества: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текущий ремонт зданий и сооружений;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содержание прилегающей территории;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обслуживание и уборка помещений здания и сооружения;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вывоз твердых бытовых отходов.</w:t>
      </w:r>
    </w:p>
    <w:p w:rsidR="00195A39" w:rsidRPr="002C42E1" w:rsidRDefault="00254421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содержание объектов особо ценного движимого имущества, используемого </w:t>
      </w:r>
      <w:r w:rsidR="00195A39" w:rsidRPr="00DC0770">
        <w:rPr>
          <w:rFonts w:ascii="Times New Roman" w:hAnsi="Times New Roman" w:cs="Times New Roman"/>
          <w:color w:val="000000" w:themeColor="text1"/>
          <w:szCs w:val="22"/>
        </w:rPr>
        <w:t xml:space="preserve">для оказания i-ой </w:t>
      </w:r>
      <w:r w:rsidRPr="00DC0770">
        <w:rPr>
          <w:rFonts w:ascii="Times New Roman" w:hAnsi="Times New Roman" w:cs="Times New Roman"/>
          <w:color w:val="000000" w:themeColor="text1"/>
          <w:szCs w:val="22"/>
        </w:rPr>
        <w:t>муниципальной услуги</w:t>
      </w:r>
      <w:r w:rsidR="00195A39" w:rsidRPr="002C42E1">
        <w:rPr>
          <w:rFonts w:ascii="Times New Roman" w:hAnsi="Times New Roman" w:cs="Times New Roman"/>
          <w:szCs w:val="22"/>
        </w:rPr>
        <w:t>, рассчитываются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411605" cy="285115"/>
            <wp:effectExtent l="0" t="0" r="0" b="635"/>
            <wp:docPr id="27" name="Рисунок 27" descr="base_32851_18386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183863_1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26" name="Рисунок 26" descr="base_32851_18386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183863_1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212090" cy="263525"/>
            <wp:effectExtent l="0" t="0" r="0" b="3175"/>
            <wp:docPr id="25" name="Рисунок 25" descr="base_32851_18386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183863_10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учитываемого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в соответствующем финансовом году.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учитываются следующие виды работ (услуг) по содержанию особо ценного движимого имущества: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ремонт транспортных средств;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дизельных генераторных установок;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кондиционирования и вентиляции;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пожарной сигнализации;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контроля и управления доступом в здания, сооружения;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охранно-тревожной сигнализации;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автоматического диспетчерского управления;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техническое обслуживание и регламентно-профилактический ремонт систем видеонаблюдения;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другие виды работ (услуг) по содержанию особо ценного движимого имущества.</w:t>
      </w:r>
    </w:p>
    <w:p w:rsidR="00195A39" w:rsidRPr="002C42E1" w:rsidRDefault="00DC0770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приобретение услуг связи для оказания i-ой </w:t>
      </w:r>
      <w:r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228725" cy="285115"/>
            <wp:effectExtent l="0" t="0" r="9525" b="635"/>
            <wp:docPr id="24" name="Рисунок 24" descr="base_32851_18386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183863_10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97485" cy="285115"/>
            <wp:effectExtent l="0" t="0" r="0" b="635"/>
            <wp:docPr id="23" name="Рисунок 23" descr="base_32851_18386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183863_10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потребления p-ой услуги связи, используемой для оказания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219710" cy="285115"/>
            <wp:effectExtent l="0" t="0" r="8890" b="635"/>
            <wp:docPr id="22" name="Рисунок 22" descr="base_32851_18386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183863_10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p-ой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В составе затрат на приобретение услуг связи для оказания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учитываются следующие виды услуг связи: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услуги связи для целей кабельного и (или) эфирного телевизионного вещания и (или) радиовещания;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услуги телефонной связи (местной, внутризоновой, междугородной и международной телефонной связи);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услуги почтовой связи;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услуги связи по передаче данных;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иные услуги связи.</w:t>
      </w:r>
    </w:p>
    <w:p w:rsidR="00195A39" w:rsidRPr="002C42E1" w:rsidRDefault="00DC0770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приобретение транспортных услуг для i-ой </w:t>
      </w:r>
      <w:r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163320" cy="285115"/>
            <wp:effectExtent l="0" t="0" r="0" b="635"/>
            <wp:docPr id="21" name="Рисунок 21" descr="base_32851_18386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83863_10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82880" cy="263525"/>
            <wp:effectExtent l="0" t="0" r="7620" b="3175"/>
            <wp:docPr id="20" name="Рисунок 20" descr="base_32851_18386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83863_10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потребления r-ой транспортной услуги, используемой при оказании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19" name="Рисунок 19" descr="base_32851_18386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83863_10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r-ой транспортной услуги, используемой при оказании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В составе затрат на приобретение транспортных услуг для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учитываются следующие виды транспортных услуг: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доставки грузов;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найма транспортных средств;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проезда работника к месту оказания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="00DC0770" w:rsidRPr="002C42E1">
        <w:rPr>
          <w:rFonts w:ascii="Times New Roman" w:hAnsi="Times New Roman" w:cs="Times New Roman"/>
          <w:szCs w:val="22"/>
        </w:rPr>
        <w:t xml:space="preserve"> </w:t>
      </w:r>
      <w:r w:rsidRPr="002C42E1">
        <w:rPr>
          <w:rFonts w:ascii="Times New Roman" w:hAnsi="Times New Roman" w:cs="Times New Roman"/>
          <w:szCs w:val="22"/>
        </w:rPr>
        <w:t>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иные транспортные услуги.</w:t>
      </w:r>
    </w:p>
    <w:p w:rsidR="00195A39" w:rsidRPr="002C42E1" w:rsidRDefault="00DC0770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242"/>
      <w:bookmarkEnd w:id="8"/>
      <w:r>
        <w:rPr>
          <w:rFonts w:ascii="Times New Roman" w:hAnsi="Times New Roman" w:cs="Times New Roman"/>
          <w:szCs w:val="22"/>
        </w:rPr>
        <w:t>18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услуги, рассчитываются по следующей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>
            <wp:extent cx="1221740" cy="285115"/>
            <wp:effectExtent l="0" t="0" r="0" b="635"/>
            <wp:docPr id="18" name="Рисунок 18" descr="base_32851_18386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83863_11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82880" cy="263525"/>
            <wp:effectExtent l="0" t="0" r="7620" b="3175"/>
            <wp:docPr id="17" name="Рисунок 17" descr="base_32851_18386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83863_11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="00DC0770" w:rsidRPr="002C42E1">
        <w:rPr>
          <w:rFonts w:ascii="Times New Roman" w:hAnsi="Times New Roman" w:cs="Times New Roman"/>
          <w:szCs w:val="22"/>
        </w:rPr>
        <w:t xml:space="preserve"> </w:t>
      </w:r>
      <w:r w:rsidRPr="002C42E1">
        <w:rPr>
          <w:rFonts w:ascii="Times New Roman" w:hAnsi="Times New Roman" w:cs="Times New Roman"/>
          <w:szCs w:val="22"/>
        </w:rPr>
        <w:t xml:space="preserve">услуги, учитываемой при расчете базового норматива затрат на общехозяйственные нужды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16" name="Рисунок 16" descr="base_32851_18386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83863_11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учитываемой при расчете базового норматива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DC0770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Размер повременной (часовой, дневной, месячной, годовой) оплаты труда с начислениями на </w:t>
      </w:r>
      <w:r w:rsidRPr="002C42E1">
        <w:rPr>
          <w:rFonts w:ascii="Times New Roman" w:hAnsi="Times New Roman" w:cs="Times New Roman"/>
          <w:szCs w:val="22"/>
        </w:rPr>
        <w:lastRenderedPageBreak/>
        <w:t xml:space="preserve">выплаты по оплате труда s-ого работника, которые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работников, относимого на оказание i-ой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="00DC0770" w:rsidRPr="002C42E1">
        <w:rPr>
          <w:rFonts w:ascii="Times New Roman" w:hAnsi="Times New Roman" w:cs="Times New Roman"/>
          <w:szCs w:val="22"/>
        </w:rPr>
        <w:t xml:space="preserve"> </w:t>
      </w:r>
      <w:r w:rsidRPr="002C42E1">
        <w:rPr>
          <w:rFonts w:ascii="Times New Roman" w:hAnsi="Times New Roman" w:cs="Times New Roman"/>
          <w:szCs w:val="22"/>
        </w:rPr>
        <w:t>услуги.</w:t>
      </w:r>
      <w:r w:rsidR="00DC0770" w:rsidRPr="00DC0770">
        <w:rPr>
          <w:rFonts w:ascii="Times New Roman" w:hAnsi="Times New Roman" w:cs="Times New Roman"/>
          <w:szCs w:val="22"/>
        </w:rPr>
        <w:t xml:space="preserve"> 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i-ую </w:t>
      </w:r>
      <w:r w:rsidR="00DC0770">
        <w:rPr>
          <w:rFonts w:ascii="Times New Roman" w:hAnsi="Times New Roman" w:cs="Times New Roman"/>
          <w:szCs w:val="22"/>
        </w:rPr>
        <w:t>муниципальную</w:t>
      </w:r>
      <w:r w:rsidRPr="002C42E1">
        <w:rPr>
          <w:rFonts w:ascii="Times New Roman" w:hAnsi="Times New Roman" w:cs="Times New Roman"/>
          <w:szCs w:val="22"/>
        </w:rPr>
        <w:t xml:space="preserve"> услугу, без заключения соответствующих договоров на оказание указанных услуг сторонними организациями.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государственной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нормативе затрат, непосредственно связанных с оказанием </w:t>
      </w:r>
      <w:r w:rsidR="00DC0770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услуги.</w:t>
      </w:r>
    </w:p>
    <w:p w:rsidR="00195A39" w:rsidRPr="002C42E1" w:rsidRDefault="00381F37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253"/>
      <w:bookmarkEnd w:id="9"/>
      <w:r>
        <w:rPr>
          <w:rFonts w:ascii="Times New Roman" w:hAnsi="Times New Roman" w:cs="Times New Roman"/>
          <w:szCs w:val="22"/>
        </w:rPr>
        <w:t>19</w:t>
      </w:r>
      <w:r w:rsidR="00195A39" w:rsidRPr="002C42E1">
        <w:rPr>
          <w:rFonts w:ascii="Times New Roman" w:hAnsi="Times New Roman" w:cs="Times New Roman"/>
          <w:szCs w:val="22"/>
        </w:rPr>
        <w:t xml:space="preserve">. Затраты на прочие общехозяйственные нужды на оказание i-ой </w:t>
      </w:r>
      <w:r>
        <w:rPr>
          <w:rFonts w:ascii="Times New Roman" w:hAnsi="Times New Roman" w:cs="Times New Roman"/>
          <w:szCs w:val="22"/>
        </w:rPr>
        <w:t>муниципальной</w:t>
      </w:r>
      <w:r w:rsidR="00195A39" w:rsidRPr="002C42E1">
        <w:rPr>
          <w:rFonts w:ascii="Times New Roman" w:hAnsi="Times New Roman" w:cs="Times New Roman"/>
          <w:szCs w:val="22"/>
        </w:rPr>
        <w:t xml:space="preserve"> услуги, рассчитываются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>
            <wp:extent cx="1228725" cy="504825"/>
            <wp:effectExtent l="0" t="0" r="9525" b="9525"/>
            <wp:docPr id="15" name="Рисунок 15" descr="base_32851_18386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83863_11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82880" cy="263525"/>
            <wp:effectExtent l="0" t="0" r="7620" b="3175"/>
            <wp:docPr id="14" name="Рисунок 14" descr="base_32851_18386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83863_11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(далее - товар (работа, услуга), направляемый на общехозяйственные нужды для оказания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скорректированное на количество </w:t>
      </w:r>
      <w:r w:rsidR="00381F37">
        <w:rPr>
          <w:rFonts w:ascii="Times New Roman" w:hAnsi="Times New Roman" w:cs="Times New Roman"/>
          <w:szCs w:val="22"/>
        </w:rPr>
        <w:t>муниципальных</w:t>
      </w:r>
      <w:r w:rsidRPr="002C42E1">
        <w:rPr>
          <w:rFonts w:ascii="Times New Roman" w:hAnsi="Times New Roman" w:cs="Times New Roman"/>
          <w:szCs w:val="22"/>
        </w:rPr>
        <w:t xml:space="preserve"> услуг, которое может быть оказано в год с учетом нормативных сроков оказания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и регламентных сроков перерывов между оказанием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13" name="Рисунок 13" descr="base_32851_18386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83863_11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в соответствующем финансовом году;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197485" cy="263525"/>
            <wp:effectExtent l="0" t="0" r="0" b="3175"/>
            <wp:docPr id="12" name="Рисунок 12" descr="base_32851_18386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83863_11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(в годах).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 xml:space="preserve">Затраты на прочие общехозяйственные нужды на оказание i-ой </w:t>
      </w:r>
      <w:r w:rsidR="00381F37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не могут превышать 5 процентов от размера базового норматива затрат на общехозяйственные нужды на оказание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63"/>
      <w:bookmarkStart w:id="11" w:name="P264"/>
      <w:bookmarkEnd w:id="10"/>
      <w:bookmarkEnd w:id="11"/>
      <w:r w:rsidRPr="002C42E1">
        <w:rPr>
          <w:rFonts w:ascii="Times New Roman" w:hAnsi="Times New Roman" w:cs="Times New Roman"/>
        </w:rPr>
        <w:t>2</w:t>
      </w:r>
      <w:r w:rsidR="008D466A">
        <w:rPr>
          <w:rFonts w:ascii="Times New Roman" w:hAnsi="Times New Roman" w:cs="Times New Roman"/>
        </w:rPr>
        <w:t>0</w:t>
      </w:r>
      <w:r w:rsidRPr="002C42E1">
        <w:rPr>
          <w:rFonts w:ascii="Times New Roman" w:hAnsi="Times New Roman" w:cs="Times New Roman"/>
        </w:rPr>
        <w:t xml:space="preserve">. Отраслевой корректирующий коэффициент рассчитывается к базовому нормативу затрат на оказание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</w:rPr>
        <w:t xml:space="preserve"> услуги, исходя из соответствующих показателей отраслевой специфики,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lastRenderedPageBreak/>
        <w:drawing>
          <wp:inline distT="0" distB="0" distL="0" distR="0">
            <wp:extent cx="797560" cy="526415"/>
            <wp:effectExtent l="0" t="0" r="0" b="6985"/>
            <wp:docPr id="11" name="Рисунок 11" descr="base_32851_18386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83863_11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1945" cy="285115"/>
            <wp:effectExtent l="0" t="0" r="1905" b="635"/>
            <wp:docPr id="10" name="Рисунок 10" descr="base_32851_18386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83863_11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</w:rPr>
        <w:t xml:space="preserve"> - значение базового норматива затрат на оказание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</w:rPr>
        <w:t xml:space="preserve"> услуги с учетом показателей отраслевой специфики: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42E1">
        <w:rPr>
          <w:rFonts w:ascii="Times New Roman" w:hAnsi="Times New Roman" w:cs="Times New Roman"/>
        </w:rPr>
        <w:t xml:space="preserve">значений натуральных норм, выраженных в натуральных показателях, соответствующих параметрам оказания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</w:rPr>
        <w:t xml:space="preserve"> услуги с учетом показателей отраслевой специфики;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42E1">
        <w:rPr>
          <w:rFonts w:ascii="Times New Roman" w:hAnsi="Times New Roman" w:cs="Times New Roman"/>
        </w:rPr>
        <w:t xml:space="preserve">перечня материальных запасов, товаров, работ, услуг, особо ценного движимого и недвижимого имущества, потребляемого (используемого) при оказании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="008D466A" w:rsidRPr="002C42E1">
        <w:rPr>
          <w:rFonts w:ascii="Times New Roman" w:hAnsi="Times New Roman" w:cs="Times New Roman"/>
        </w:rPr>
        <w:t xml:space="preserve"> </w:t>
      </w:r>
      <w:r w:rsidRPr="002C42E1">
        <w:rPr>
          <w:rFonts w:ascii="Times New Roman" w:hAnsi="Times New Roman" w:cs="Times New Roman"/>
        </w:rPr>
        <w:t>услуги с учетом показателей отраслевой специфики;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42E1">
        <w:rPr>
          <w:rFonts w:ascii="Times New Roman" w:hAnsi="Times New Roman" w:cs="Times New Roman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государственной услуги и не принимающих непосредственного участия в оказании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 начислениями на выплаты по оплате труда;</w:t>
      </w:r>
    </w:p>
    <w:p w:rsidR="008D466A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42E1">
        <w:rPr>
          <w:rFonts w:ascii="Times New Roman" w:hAnsi="Times New Roman" w:cs="Times New Roman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="008D466A" w:rsidRPr="002C42E1">
        <w:rPr>
          <w:rFonts w:ascii="Times New Roman" w:hAnsi="Times New Roman" w:cs="Times New Roman"/>
        </w:rPr>
        <w:t xml:space="preserve"> </w:t>
      </w:r>
      <w:r w:rsidR="008D466A">
        <w:rPr>
          <w:rFonts w:ascii="Times New Roman" w:hAnsi="Times New Roman" w:cs="Times New Roman"/>
        </w:rPr>
        <w:t xml:space="preserve">услуги. 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42E1">
        <w:rPr>
          <w:rFonts w:ascii="Times New Roman" w:hAnsi="Times New Roman" w:cs="Times New Roman"/>
          <w:szCs w:val="22"/>
        </w:rPr>
        <w:t>2</w:t>
      </w:r>
      <w:r w:rsidR="008D466A">
        <w:rPr>
          <w:rFonts w:ascii="Times New Roman" w:hAnsi="Times New Roman" w:cs="Times New Roman"/>
          <w:szCs w:val="22"/>
        </w:rPr>
        <w:t>1</w:t>
      </w:r>
      <w:r w:rsidRPr="002C42E1">
        <w:rPr>
          <w:rFonts w:ascii="Times New Roman" w:hAnsi="Times New Roman" w:cs="Times New Roman"/>
          <w:szCs w:val="22"/>
        </w:rPr>
        <w:t xml:space="preserve">. Территориальный корректирующий коэффициент устанавливается в разрезе </w:t>
      </w:r>
      <w:r w:rsidR="008D466A">
        <w:rPr>
          <w:rFonts w:ascii="Times New Roman" w:hAnsi="Times New Roman" w:cs="Times New Roman"/>
          <w:szCs w:val="22"/>
        </w:rPr>
        <w:t>муниципальных</w:t>
      </w:r>
      <w:r w:rsidRPr="002C42E1">
        <w:rPr>
          <w:rFonts w:ascii="Times New Roman" w:hAnsi="Times New Roman" w:cs="Times New Roman"/>
          <w:szCs w:val="22"/>
        </w:rPr>
        <w:t xml:space="preserve"> учреждений, оказывающей i-ую </w:t>
      </w:r>
      <w:r w:rsidR="008D466A">
        <w:rPr>
          <w:rFonts w:ascii="Times New Roman" w:hAnsi="Times New Roman" w:cs="Times New Roman"/>
          <w:szCs w:val="22"/>
        </w:rPr>
        <w:t>муниципальную</w:t>
      </w:r>
      <w:r w:rsidRPr="002C42E1">
        <w:rPr>
          <w:rFonts w:ascii="Times New Roman" w:hAnsi="Times New Roman" w:cs="Times New Roman"/>
          <w:szCs w:val="22"/>
        </w:rPr>
        <w:t xml:space="preserve"> услугу, к базовому нормативу затрат на оказание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с учетом отраслевого корректирующего коэффициента, и рассчитывается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>
            <wp:extent cx="4345305" cy="541020"/>
            <wp:effectExtent l="0" t="0" r="0" b="0"/>
            <wp:docPr id="9" name="Рисунок 9" descr="base_32851_183863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83863_11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373380" cy="292735"/>
            <wp:effectExtent l="0" t="0" r="7620" b="0"/>
            <wp:docPr id="8" name="Рисунок 8" descr="base_3285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83863_12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446405" cy="292735"/>
            <wp:effectExtent l="0" t="0" r="0" b="0"/>
            <wp:docPr id="7" name="Рисунок 7" descr="base_3285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83863_12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81"/>
      <w:bookmarkEnd w:id="12"/>
      <w:r w:rsidRPr="002C42E1">
        <w:rPr>
          <w:rFonts w:ascii="Times New Roman" w:hAnsi="Times New Roman" w:cs="Times New Roman"/>
          <w:szCs w:val="22"/>
        </w:rPr>
        <w:t>2</w:t>
      </w:r>
      <w:r w:rsidR="008D466A">
        <w:rPr>
          <w:rFonts w:ascii="Times New Roman" w:hAnsi="Times New Roman" w:cs="Times New Roman"/>
          <w:szCs w:val="22"/>
        </w:rPr>
        <w:t>2</w:t>
      </w:r>
      <w:r w:rsidRPr="002C42E1">
        <w:rPr>
          <w:rFonts w:ascii="Times New Roman" w:hAnsi="Times New Roman" w:cs="Times New Roman"/>
          <w:szCs w:val="22"/>
        </w:rPr>
        <w:t>.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6"/>
          <w:szCs w:val="22"/>
        </w:rPr>
        <w:drawing>
          <wp:inline distT="0" distB="0" distL="0" distR="0">
            <wp:extent cx="1858010" cy="592455"/>
            <wp:effectExtent l="0" t="0" r="0" b="0"/>
            <wp:docPr id="6" name="Рисунок 6" descr="base_32851_183863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83863_12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409575" cy="292735"/>
            <wp:effectExtent l="0" t="0" r="9525" b="0"/>
            <wp:docPr id="5" name="Рисунок 5" descr="base_32851_183863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83863_12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с показателями отраслевой специфики в y-ом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учреждении;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431800" cy="292735"/>
            <wp:effectExtent l="0" t="0" r="6350" b="0"/>
            <wp:docPr id="4" name="Рисунок 4" descr="base_32851_183863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83863_12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затраты на оплату труда которых учитываются в базовом нормативе на общехозяйственные нужды на оказание i-ой государственной услуги, с показателями отраслевой специфики в y-ом </w:t>
      </w:r>
      <w:r w:rsidR="008D466A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учреждении.</w:t>
      </w:r>
    </w:p>
    <w:p w:rsidR="00195A39" w:rsidRPr="002C42E1" w:rsidRDefault="00CF3936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23</w:t>
      </w:r>
      <w:r w:rsidR="00195A39" w:rsidRPr="002C42E1">
        <w:rPr>
          <w:rFonts w:ascii="Times New Roman" w:hAnsi="Times New Roman" w:cs="Times New Roman"/>
          <w:szCs w:val="22"/>
        </w:rPr>
        <w:t>. Территориальный корректирующий коэффициент на коммунальные услуги и на содержание недвижимого имущества учреждения рассчитывается по формуле: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36"/>
          <w:szCs w:val="22"/>
        </w:rPr>
        <w:lastRenderedPageBreak/>
        <w:drawing>
          <wp:inline distT="0" distB="0" distL="0" distR="0">
            <wp:extent cx="1924050" cy="592455"/>
            <wp:effectExtent l="0" t="0" r="0" b="0"/>
            <wp:docPr id="3" name="Рисунок 3" descr="base_32851_183863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83863_12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>, где: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380365" cy="292735"/>
            <wp:effectExtent l="0" t="0" r="635" b="0"/>
            <wp:docPr id="2" name="Рисунок 2" descr="base_32851_183863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83863_12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коммунальные услуги для оказания i-ой </w:t>
      </w:r>
      <w:r w:rsidR="00CF3936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 с учетом показателей отраслевой специфики в y-ом </w:t>
      </w:r>
      <w:r w:rsidR="00CF3936">
        <w:rPr>
          <w:rFonts w:ascii="Times New Roman" w:hAnsi="Times New Roman" w:cs="Times New Roman"/>
          <w:szCs w:val="22"/>
        </w:rPr>
        <w:t>муниципальном</w:t>
      </w:r>
      <w:r w:rsidRPr="002C42E1">
        <w:rPr>
          <w:rFonts w:ascii="Times New Roman" w:hAnsi="Times New Roman" w:cs="Times New Roman"/>
          <w:szCs w:val="22"/>
        </w:rPr>
        <w:t xml:space="preserve"> учреждении;</w:t>
      </w:r>
    </w:p>
    <w:p w:rsidR="00195A39" w:rsidRPr="002C42E1" w:rsidRDefault="00195A39" w:rsidP="00195A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>
            <wp:extent cx="446405" cy="292735"/>
            <wp:effectExtent l="0" t="0" r="0" b="0"/>
            <wp:docPr id="1" name="Рисунок 1" descr="base_32851_183863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83863_12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2E1">
        <w:rPr>
          <w:rFonts w:ascii="Times New Roman" w:hAnsi="Times New Roman" w:cs="Times New Roman"/>
          <w:szCs w:val="22"/>
        </w:rPr>
        <w:t xml:space="preserve"> - затраты на содержание объектов недвижимого имущества, используемого для оказания i-ой </w:t>
      </w:r>
      <w:r w:rsidR="00CF3936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услуги, с учетом показателей отраслевой специфики в y-ом </w:t>
      </w:r>
      <w:r w:rsidR="00CF3936">
        <w:rPr>
          <w:rFonts w:ascii="Times New Roman" w:hAnsi="Times New Roman" w:cs="Times New Roman"/>
          <w:szCs w:val="22"/>
        </w:rPr>
        <w:t>муниципальной</w:t>
      </w:r>
      <w:r w:rsidRPr="002C42E1">
        <w:rPr>
          <w:rFonts w:ascii="Times New Roman" w:hAnsi="Times New Roman" w:cs="Times New Roman"/>
          <w:szCs w:val="22"/>
        </w:rPr>
        <w:t xml:space="preserve"> учреждении.</w:t>
      </w: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2C42E1" w:rsidRDefault="00195A39" w:rsidP="00195A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5A39" w:rsidRPr="006514E4" w:rsidRDefault="00195A39" w:rsidP="00C80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A39" w:rsidRPr="0065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12"/>
    <w:rsid w:val="00195A39"/>
    <w:rsid w:val="001B426B"/>
    <w:rsid w:val="001F5A95"/>
    <w:rsid w:val="00212A2D"/>
    <w:rsid w:val="00254421"/>
    <w:rsid w:val="00265D5D"/>
    <w:rsid w:val="00332DAF"/>
    <w:rsid w:val="00381F37"/>
    <w:rsid w:val="005F23B8"/>
    <w:rsid w:val="006514E4"/>
    <w:rsid w:val="0082453E"/>
    <w:rsid w:val="008D466A"/>
    <w:rsid w:val="009D463A"/>
    <w:rsid w:val="00A83A53"/>
    <w:rsid w:val="00B673AD"/>
    <w:rsid w:val="00BD3DA1"/>
    <w:rsid w:val="00C80D12"/>
    <w:rsid w:val="00CF3936"/>
    <w:rsid w:val="00D422E4"/>
    <w:rsid w:val="00D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hyperlink" Target="consultantplus://offline/ref=B09C1B54F2B314F5AE306DBFB7A4453596C276E6322E695551A687CFE6E5BC765FE52193294BF1wAO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2016-01-06T05:31:00Z</cp:lastPrinted>
  <dcterms:created xsi:type="dcterms:W3CDTF">2016-01-05T03:29:00Z</dcterms:created>
  <dcterms:modified xsi:type="dcterms:W3CDTF">2016-01-09T06:44:00Z</dcterms:modified>
</cp:coreProperties>
</file>